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29BF" w:rsidRPr="00E829BF" w:rsidRDefault="00E829BF" w:rsidP="00E829BF">
      <w:pPr>
        <w:rPr>
          <w:rFonts w:ascii="Marianne" w:hAnsi="Marianne"/>
          <w:sz w:val="20"/>
          <w:szCs w:val="20"/>
        </w:rPr>
      </w:pPr>
    </w:p>
    <w:p w:rsidR="00A00DEC" w:rsidRDefault="00A00DEC" w:rsidP="00E221F1">
      <w:pPr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Annexe </w:t>
      </w:r>
      <w:r w:rsidR="00255107">
        <w:rPr>
          <w:rFonts w:ascii="Marianne" w:hAnsi="Marianne"/>
          <w:sz w:val="20"/>
          <w:szCs w:val="20"/>
        </w:rPr>
        <w:t>7</w:t>
      </w:r>
      <w:r>
        <w:rPr>
          <w:rFonts w:ascii="Marianne" w:hAnsi="Marianne"/>
          <w:sz w:val="20"/>
          <w:szCs w:val="20"/>
        </w:rPr>
        <w:t xml:space="preserve"> – Demande de secours exceptionnel</w:t>
      </w:r>
    </w:p>
    <w:p w:rsidR="00255107" w:rsidRDefault="00255107" w:rsidP="00A00DEC">
      <w:pPr>
        <w:jc w:val="center"/>
        <w:rPr>
          <w:rFonts w:ascii="Marianne" w:hAnsi="Marianne"/>
          <w:sz w:val="20"/>
          <w:szCs w:val="20"/>
        </w:rPr>
      </w:pPr>
    </w:p>
    <w:p w:rsidR="00E221F1" w:rsidRPr="00E221F1" w:rsidRDefault="00E221F1" w:rsidP="00A00DEC">
      <w:pPr>
        <w:jc w:val="center"/>
        <w:rPr>
          <w:rFonts w:ascii="Marianne" w:hAnsi="Marianne"/>
          <w:sz w:val="20"/>
          <w:szCs w:val="20"/>
        </w:rPr>
      </w:pPr>
      <w:r w:rsidRPr="00E221F1">
        <w:rPr>
          <w:rFonts w:ascii="Marianne" w:hAnsi="Marianne"/>
          <w:sz w:val="20"/>
          <w:szCs w:val="20"/>
        </w:rPr>
        <w:t>ATTESTATION DE DÉSISTEMENT DU SECOURS EXCEPTIONNEL</w:t>
      </w:r>
    </w:p>
    <w:p w:rsidR="00E221F1" w:rsidRPr="00E221F1" w:rsidRDefault="00E221F1" w:rsidP="00A00DEC">
      <w:pPr>
        <w:jc w:val="center"/>
        <w:rPr>
          <w:rFonts w:ascii="Marianne" w:hAnsi="Marianne"/>
          <w:sz w:val="20"/>
          <w:szCs w:val="20"/>
        </w:rPr>
      </w:pPr>
      <w:r w:rsidRPr="00E221F1">
        <w:rPr>
          <w:rFonts w:ascii="Marianne" w:hAnsi="Marianne"/>
          <w:sz w:val="20"/>
          <w:szCs w:val="20"/>
        </w:rPr>
        <w:t>EN FAVEUR D’UN TIERS CRÉANCIER</w:t>
      </w:r>
    </w:p>
    <w:p w:rsidR="00E221F1" w:rsidRPr="00E221F1" w:rsidRDefault="00E221F1" w:rsidP="00A00DEC">
      <w:pPr>
        <w:jc w:val="center"/>
        <w:rPr>
          <w:rFonts w:ascii="Marianne" w:hAnsi="Marianne"/>
          <w:sz w:val="20"/>
          <w:szCs w:val="20"/>
        </w:rPr>
      </w:pPr>
      <w:bookmarkStart w:id="0" w:name="_GoBack"/>
      <w:bookmarkEnd w:id="0"/>
      <w:r w:rsidRPr="00E221F1">
        <w:rPr>
          <w:rFonts w:ascii="Marianne" w:hAnsi="Marianne"/>
          <w:sz w:val="20"/>
          <w:szCs w:val="20"/>
        </w:rPr>
        <w:t>(</w:t>
      </w:r>
      <w:proofErr w:type="gramStart"/>
      <w:r w:rsidRPr="00255107">
        <w:rPr>
          <w:rFonts w:ascii="Marianne" w:hAnsi="Marianne"/>
          <w:b/>
          <w:sz w:val="20"/>
          <w:szCs w:val="20"/>
        </w:rPr>
        <w:t>à</w:t>
      </w:r>
      <w:proofErr w:type="gramEnd"/>
      <w:r w:rsidRPr="00255107">
        <w:rPr>
          <w:rFonts w:ascii="Marianne" w:hAnsi="Marianne"/>
          <w:b/>
          <w:sz w:val="20"/>
          <w:szCs w:val="20"/>
        </w:rPr>
        <w:t xml:space="preserve"> remplir impérativement à l’encre bleue</w:t>
      </w:r>
      <w:r w:rsidRPr="00E221F1">
        <w:rPr>
          <w:rFonts w:ascii="Marianne" w:hAnsi="Marianne"/>
          <w:sz w:val="20"/>
          <w:szCs w:val="20"/>
        </w:rPr>
        <w:t>)</w:t>
      </w:r>
    </w:p>
    <w:p w:rsidR="00E221F1" w:rsidRDefault="00E221F1" w:rsidP="00E221F1">
      <w:pPr>
        <w:rPr>
          <w:rFonts w:ascii="Marianne" w:hAnsi="Marianne"/>
          <w:sz w:val="20"/>
          <w:szCs w:val="20"/>
        </w:rPr>
      </w:pPr>
    </w:p>
    <w:p w:rsidR="00A00DEC" w:rsidRPr="00E221F1" w:rsidRDefault="00A00DEC" w:rsidP="00E221F1">
      <w:pPr>
        <w:rPr>
          <w:rFonts w:ascii="Marianne" w:hAnsi="Marianne"/>
          <w:sz w:val="20"/>
          <w:szCs w:val="20"/>
        </w:rPr>
      </w:pPr>
    </w:p>
    <w:p w:rsidR="00E221F1" w:rsidRPr="00E221F1" w:rsidRDefault="00E221F1" w:rsidP="00E221F1">
      <w:pPr>
        <w:rPr>
          <w:rFonts w:ascii="Marianne" w:hAnsi="Marianne"/>
          <w:sz w:val="20"/>
          <w:szCs w:val="20"/>
        </w:rPr>
      </w:pPr>
      <w:r w:rsidRPr="00E221F1">
        <w:rPr>
          <w:rFonts w:ascii="Marianne" w:hAnsi="Marianne"/>
          <w:sz w:val="20"/>
          <w:szCs w:val="20"/>
        </w:rPr>
        <w:t>Je soussigné(e),</w:t>
      </w:r>
    </w:p>
    <w:p w:rsidR="00E221F1" w:rsidRPr="00E221F1" w:rsidRDefault="00E221F1" w:rsidP="00E221F1">
      <w:pPr>
        <w:rPr>
          <w:rFonts w:ascii="Marianne" w:hAnsi="Marianne"/>
          <w:sz w:val="20"/>
          <w:szCs w:val="20"/>
        </w:rPr>
      </w:pPr>
    </w:p>
    <w:p w:rsidR="00E221F1" w:rsidRPr="00E221F1" w:rsidRDefault="00E221F1" w:rsidP="00A00DEC">
      <w:pPr>
        <w:tabs>
          <w:tab w:val="right" w:leader="dot" w:pos="4820"/>
          <w:tab w:val="right" w:leader="dot" w:pos="9072"/>
        </w:tabs>
        <w:jc w:val="both"/>
        <w:rPr>
          <w:rFonts w:ascii="Marianne" w:hAnsi="Marianne"/>
          <w:sz w:val="20"/>
          <w:szCs w:val="20"/>
        </w:rPr>
      </w:pPr>
      <w:r w:rsidRPr="00E221F1">
        <w:rPr>
          <w:rFonts w:ascii="Marianne" w:hAnsi="Marianne"/>
          <w:sz w:val="20"/>
          <w:szCs w:val="20"/>
        </w:rPr>
        <w:t>NOM</w:t>
      </w:r>
      <w:r w:rsidR="00A00DEC">
        <w:rPr>
          <w:rFonts w:ascii="Calibri" w:hAnsi="Calibri" w:cs="Calibri"/>
          <w:sz w:val="20"/>
          <w:szCs w:val="20"/>
        </w:rPr>
        <w:t> </w:t>
      </w:r>
      <w:r w:rsidR="00A00DEC">
        <w:rPr>
          <w:rFonts w:ascii="Marianne" w:hAnsi="Marianne"/>
          <w:sz w:val="20"/>
          <w:szCs w:val="20"/>
        </w:rPr>
        <w:t xml:space="preserve">: </w:t>
      </w:r>
      <w:r w:rsidR="00A00DEC">
        <w:rPr>
          <w:rFonts w:ascii="Marianne" w:hAnsi="Marianne"/>
          <w:sz w:val="20"/>
          <w:szCs w:val="20"/>
        </w:rPr>
        <w:tab/>
        <w:t xml:space="preserve"> Prénom(s)</w:t>
      </w:r>
      <w:r w:rsidR="00A00DEC">
        <w:rPr>
          <w:rFonts w:ascii="Marianne" w:hAnsi="Marianne"/>
          <w:sz w:val="20"/>
          <w:szCs w:val="20"/>
        </w:rPr>
        <w:tab/>
      </w:r>
    </w:p>
    <w:p w:rsidR="00E221F1" w:rsidRPr="00E221F1" w:rsidRDefault="00E221F1" w:rsidP="00A00DEC">
      <w:pPr>
        <w:tabs>
          <w:tab w:val="right" w:leader="dot" w:pos="9072"/>
        </w:tabs>
        <w:rPr>
          <w:rFonts w:ascii="Marianne" w:hAnsi="Marianne"/>
          <w:sz w:val="20"/>
          <w:szCs w:val="20"/>
        </w:rPr>
      </w:pPr>
      <w:r w:rsidRPr="00E221F1">
        <w:rPr>
          <w:rFonts w:ascii="Marianne" w:hAnsi="Marianne"/>
          <w:sz w:val="20"/>
          <w:szCs w:val="20"/>
        </w:rPr>
        <w:t>CORPS-GRADE :</w:t>
      </w:r>
      <w:r w:rsidR="00A00DEC">
        <w:rPr>
          <w:rFonts w:ascii="Marianne" w:hAnsi="Marianne"/>
          <w:sz w:val="20"/>
          <w:szCs w:val="20"/>
        </w:rPr>
        <w:tab/>
      </w:r>
    </w:p>
    <w:p w:rsidR="00E221F1" w:rsidRDefault="00E221F1" w:rsidP="00A00DEC">
      <w:pPr>
        <w:tabs>
          <w:tab w:val="right" w:leader="dot" w:pos="9072"/>
        </w:tabs>
        <w:rPr>
          <w:rFonts w:ascii="Marianne" w:hAnsi="Marianne"/>
          <w:sz w:val="20"/>
          <w:szCs w:val="20"/>
        </w:rPr>
      </w:pPr>
      <w:r w:rsidRPr="00E221F1">
        <w:rPr>
          <w:rFonts w:ascii="Marianne" w:hAnsi="Marianne"/>
          <w:sz w:val="20"/>
          <w:szCs w:val="20"/>
        </w:rPr>
        <w:t>ADRESSE PERSONNELLE :</w:t>
      </w:r>
      <w:r w:rsidR="00A00DEC">
        <w:rPr>
          <w:rFonts w:ascii="Marianne" w:hAnsi="Marianne"/>
          <w:sz w:val="20"/>
          <w:szCs w:val="20"/>
        </w:rPr>
        <w:tab/>
      </w:r>
      <w:r w:rsidRPr="00E221F1">
        <w:rPr>
          <w:rFonts w:ascii="Marianne" w:hAnsi="Marianne"/>
          <w:sz w:val="20"/>
          <w:szCs w:val="20"/>
        </w:rPr>
        <w:t>.</w:t>
      </w:r>
    </w:p>
    <w:p w:rsidR="00A00DEC" w:rsidRDefault="00A00DEC" w:rsidP="00A00DEC">
      <w:pPr>
        <w:tabs>
          <w:tab w:val="right" w:leader="dot" w:pos="9072"/>
        </w:tabs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ab/>
      </w:r>
    </w:p>
    <w:p w:rsidR="00A00DEC" w:rsidRPr="00E221F1" w:rsidRDefault="00A00DEC" w:rsidP="00A00DEC">
      <w:pPr>
        <w:tabs>
          <w:tab w:val="right" w:leader="dot" w:pos="9072"/>
        </w:tabs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ab/>
      </w:r>
    </w:p>
    <w:p w:rsidR="00E221F1" w:rsidRPr="00E221F1" w:rsidRDefault="00E221F1" w:rsidP="00A00DEC">
      <w:pPr>
        <w:tabs>
          <w:tab w:val="right" w:leader="dot" w:pos="9072"/>
        </w:tabs>
        <w:rPr>
          <w:rFonts w:ascii="Marianne" w:hAnsi="Marianne"/>
          <w:sz w:val="20"/>
          <w:szCs w:val="20"/>
        </w:rPr>
      </w:pPr>
      <w:r w:rsidRPr="00E221F1">
        <w:rPr>
          <w:rFonts w:ascii="Marianne" w:hAnsi="Marianne"/>
          <w:sz w:val="20"/>
          <w:szCs w:val="20"/>
        </w:rPr>
        <w:t>ETABLISSEMENT ET VILLE D’EXERCICE</w:t>
      </w:r>
      <w:r w:rsidR="00A00DEC">
        <w:rPr>
          <w:rFonts w:ascii="Calibri" w:hAnsi="Calibri" w:cs="Calibri"/>
          <w:sz w:val="20"/>
          <w:szCs w:val="20"/>
        </w:rPr>
        <w:t> </w:t>
      </w:r>
      <w:r w:rsidR="00A00DEC">
        <w:rPr>
          <w:rFonts w:ascii="Marianne" w:hAnsi="Marianne"/>
          <w:sz w:val="20"/>
          <w:szCs w:val="20"/>
        </w:rPr>
        <w:t xml:space="preserve">: </w:t>
      </w:r>
      <w:r w:rsidR="00A00DEC">
        <w:rPr>
          <w:rFonts w:ascii="Marianne" w:hAnsi="Marianne"/>
          <w:sz w:val="20"/>
          <w:szCs w:val="20"/>
        </w:rPr>
        <w:tab/>
      </w:r>
    </w:p>
    <w:p w:rsidR="00A00DEC" w:rsidRDefault="00A00DEC" w:rsidP="00A00DEC">
      <w:pPr>
        <w:tabs>
          <w:tab w:val="right" w:leader="dot" w:pos="9072"/>
        </w:tabs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ab/>
      </w:r>
    </w:p>
    <w:p w:rsidR="00A00DEC" w:rsidRDefault="00A00DEC" w:rsidP="00A00DEC">
      <w:pPr>
        <w:tabs>
          <w:tab w:val="right" w:leader="dot" w:pos="9072"/>
        </w:tabs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ab/>
      </w:r>
    </w:p>
    <w:p w:rsidR="00E221F1" w:rsidRPr="00E221F1" w:rsidRDefault="00E221F1" w:rsidP="00A00DEC">
      <w:pPr>
        <w:tabs>
          <w:tab w:val="right" w:leader="dot" w:pos="9072"/>
        </w:tabs>
        <w:rPr>
          <w:rFonts w:ascii="Marianne" w:hAnsi="Marianne"/>
          <w:sz w:val="20"/>
          <w:szCs w:val="20"/>
        </w:rPr>
      </w:pPr>
      <w:proofErr w:type="gramStart"/>
      <w:r w:rsidRPr="00E221F1">
        <w:rPr>
          <w:rFonts w:ascii="Marianne" w:hAnsi="Marianne"/>
          <w:sz w:val="20"/>
          <w:szCs w:val="20"/>
        </w:rPr>
        <w:t>atteste</w:t>
      </w:r>
      <w:proofErr w:type="gramEnd"/>
      <w:r w:rsidRPr="00E221F1">
        <w:rPr>
          <w:rFonts w:ascii="Marianne" w:hAnsi="Marianne"/>
          <w:sz w:val="20"/>
          <w:szCs w:val="20"/>
        </w:rPr>
        <w:t xml:space="preserve"> me désister au profit de : </w:t>
      </w:r>
      <w:r w:rsidR="00A00DEC">
        <w:rPr>
          <w:rFonts w:ascii="Marianne" w:hAnsi="Marianne"/>
          <w:sz w:val="20"/>
          <w:szCs w:val="20"/>
        </w:rPr>
        <w:tab/>
      </w:r>
    </w:p>
    <w:p w:rsidR="00E221F1" w:rsidRPr="00E221F1" w:rsidRDefault="00A00DEC" w:rsidP="00A00DEC">
      <w:pPr>
        <w:tabs>
          <w:tab w:val="right" w:leader="dot" w:pos="9072"/>
        </w:tabs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ab/>
      </w:r>
    </w:p>
    <w:p w:rsidR="00E221F1" w:rsidRPr="00E221F1" w:rsidRDefault="00E221F1" w:rsidP="00A00DEC">
      <w:pPr>
        <w:tabs>
          <w:tab w:val="right" w:leader="dot" w:pos="9072"/>
        </w:tabs>
        <w:jc w:val="both"/>
        <w:rPr>
          <w:rFonts w:ascii="Marianne" w:hAnsi="Marianne"/>
          <w:sz w:val="20"/>
          <w:szCs w:val="20"/>
        </w:rPr>
      </w:pPr>
      <w:proofErr w:type="gramStart"/>
      <w:r w:rsidRPr="00E221F1">
        <w:rPr>
          <w:rFonts w:ascii="Marianne" w:hAnsi="Marianne"/>
          <w:sz w:val="20"/>
          <w:szCs w:val="20"/>
        </w:rPr>
        <w:t>de</w:t>
      </w:r>
      <w:proofErr w:type="gramEnd"/>
      <w:r w:rsidRPr="00E221F1">
        <w:rPr>
          <w:rFonts w:ascii="Marianne" w:hAnsi="Marianne"/>
          <w:sz w:val="20"/>
          <w:szCs w:val="20"/>
        </w:rPr>
        <w:t xml:space="preserve"> l’aide accordée par la commission départementale d’action sociale des prêts et secours exceptionnels du département du</w:t>
      </w:r>
      <w:r w:rsidR="00A00DEC">
        <w:rPr>
          <w:rFonts w:ascii="Marianne" w:hAnsi="Marianne"/>
          <w:sz w:val="20"/>
          <w:szCs w:val="20"/>
        </w:rPr>
        <w:tab/>
      </w:r>
    </w:p>
    <w:p w:rsidR="00E221F1" w:rsidRPr="00E221F1" w:rsidRDefault="00E221F1" w:rsidP="00A00DEC">
      <w:pPr>
        <w:tabs>
          <w:tab w:val="right" w:leader="dot" w:pos="9072"/>
        </w:tabs>
        <w:rPr>
          <w:rFonts w:ascii="Marianne" w:hAnsi="Marianne"/>
          <w:sz w:val="20"/>
          <w:szCs w:val="20"/>
        </w:rPr>
      </w:pPr>
      <w:proofErr w:type="gramStart"/>
      <w:r w:rsidRPr="00E221F1">
        <w:rPr>
          <w:rFonts w:ascii="Marianne" w:hAnsi="Marianne"/>
          <w:sz w:val="20"/>
          <w:szCs w:val="20"/>
        </w:rPr>
        <w:t>en</w:t>
      </w:r>
      <w:proofErr w:type="gramEnd"/>
      <w:r w:rsidRPr="00E221F1">
        <w:rPr>
          <w:rFonts w:ascii="Marianne" w:hAnsi="Marianne"/>
          <w:sz w:val="20"/>
          <w:szCs w:val="20"/>
        </w:rPr>
        <w:t xml:space="preserve"> date du </w:t>
      </w:r>
      <w:r w:rsidR="00A00DEC">
        <w:rPr>
          <w:rFonts w:ascii="Marianne" w:hAnsi="Marianne"/>
          <w:sz w:val="20"/>
          <w:szCs w:val="20"/>
        </w:rPr>
        <w:tab/>
      </w:r>
    </w:p>
    <w:p w:rsidR="00E221F1" w:rsidRPr="00E221F1" w:rsidRDefault="00E221F1" w:rsidP="00A00DEC">
      <w:pPr>
        <w:tabs>
          <w:tab w:val="right" w:leader="dot" w:pos="9072"/>
        </w:tabs>
        <w:rPr>
          <w:rFonts w:ascii="Marianne" w:hAnsi="Marianne"/>
          <w:sz w:val="20"/>
          <w:szCs w:val="20"/>
        </w:rPr>
      </w:pPr>
      <w:proofErr w:type="gramStart"/>
      <w:r w:rsidRPr="00E221F1">
        <w:rPr>
          <w:rFonts w:ascii="Marianne" w:hAnsi="Marianne"/>
          <w:sz w:val="20"/>
          <w:szCs w:val="20"/>
        </w:rPr>
        <w:t>d’un</w:t>
      </w:r>
      <w:proofErr w:type="gramEnd"/>
      <w:r w:rsidRPr="00E221F1">
        <w:rPr>
          <w:rFonts w:ascii="Marianne" w:hAnsi="Marianne"/>
          <w:sz w:val="20"/>
          <w:szCs w:val="20"/>
        </w:rPr>
        <w:t xml:space="preserve"> montant de : </w:t>
      </w:r>
      <w:r w:rsidR="00A00DEC">
        <w:rPr>
          <w:rFonts w:ascii="Marianne" w:hAnsi="Marianne"/>
          <w:sz w:val="20"/>
          <w:szCs w:val="20"/>
        </w:rPr>
        <w:tab/>
      </w:r>
    </w:p>
    <w:p w:rsidR="00E221F1" w:rsidRPr="00E221F1" w:rsidRDefault="00E221F1" w:rsidP="00A00DEC">
      <w:pPr>
        <w:tabs>
          <w:tab w:val="right" w:leader="dot" w:pos="9072"/>
        </w:tabs>
        <w:rPr>
          <w:rFonts w:ascii="Marianne" w:hAnsi="Marianne"/>
          <w:sz w:val="20"/>
          <w:szCs w:val="20"/>
        </w:rPr>
      </w:pPr>
    </w:p>
    <w:p w:rsidR="00E221F1" w:rsidRPr="00E221F1" w:rsidRDefault="00E221F1" w:rsidP="00A00DEC">
      <w:pPr>
        <w:tabs>
          <w:tab w:val="right" w:leader="dot" w:pos="9072"/>
        </w:tabs>
        <w:rPr>
          <w:rFonts w:ascii="Marianne" w:hAnsi="Marianne"/>
          <w:sz w:val="20"/>
          <w:szCs w:val="20"/>
        </w:rPr>
      </w:pPr>
      <w:r w:rsidRPr="00E221F1">
        <w:rPr>
          <w:rFonts w:ascii="Marianne" w:hAnsi="Marianne"/>
          <w:sz w:val="20"/>
          <w:szCs w:val="20"/>
        </w:rPr>
        <w:t xml:space="preserve">Fait à </w:t>
      </w:r>
      <w:r w:rsidR="00A00DEC">
        <w:rPr>
          <w:rFonts w:ascii="Marianne" w:hAnsi="Marianne"/>
          <w:sz w:val="20"/>
          <w:szCs w:val="20"/>
        </w:rPr>
        <w:tab/>
      </w:r>
    </w:p>
    <w:p w:rsidR="00E221F1" w:rsidRPr="00E221F1" w:rsidRDefault="00E221F1" w:rsidP="00A00DEC">
      <w:pPr>
        <w:tabs>
          <w:tab w:val="right" w:leader="dot" w:pos="9072"/>
        </w:tabs>
        <w:rPr>
          <w:rFonts w:ascii="Marianne" w:hAnsi="Marianne"/>
          <w:sz w:val="20"/>
          <w:szCs w:val="20"/>
        </w:rPr>
      </w:pPr>
      <w:proofErr w:type="gramStart"/>
      <w:r w:rsidRPr="00E221F1">
        <w:rPr>
          <w:rFonts w:ascii="Marianne" w:hAnsi="Marianne"/>
          <w:sz w:val="20"/>
          <w:szCs w:val="20"/>
        </w:rPr>
        <w:t>Le .</w:t>
      </w:r>
      <w:proofErr w:type="gramEnd"/>
      <w:r w:rsidR="00A00DEC">
        <w:rPr>
          <w:rFonts w:ascii="Marianne" w:hAnsi="Marianne"/>
          <w:sz w:val="20"/>
          <w:szCs w:val="20"/>
        </w:rPr>
        <w:tab/>
      </w:r>
    </w:p>
    <w:p w:rsidR="00E221F1" w:rsidRPr="00E221F1" w:rsidRDefault="00E221F1" w:rsidP="00A00DEC">
      <w:pPr>
        <w:tabs>
          <w:tab w:val="right" w:leader="dot" w:pos="9072"/>
        </w:tabs>
        <w:rPr>
          <w:rFonts w:ascii="Marianne" w:hAnsi="Marianne"/>
          <w:sz w:val="20"/>
          <w:szCs w:val="20"/>
        </w:rPr>
      </w:pPr>
    </w:p>
    <w:p w:rsidR="00E221F1" w:rsidRPr="00E221F1" w:rsidRDefault="00E221F1" w:rsidP="00A00DEC">
      <w:pPr>
        <w:tabs>
          <w:tab w:val="right" w:leader="dot" w:pos="9072"/>
        </w:tabs>
        <w:rPr>
          <w:rFonts w:ascii="Marianne" w:hAnsi="Marianne"/>
          <w:sz w:val="20"/>
          <w:szCs w:val="20"/>
        </w:rPr>
      </w:pPr>
      <w:r w:rsidRPr="00A00DEC">
        <w:rPr>
          <w:rFonts w:ascii="Marianne" w:hAnsi="Marianne"/>
          <w:b/>
          <w:sz w:val="20"/>
          <w:szCs w:val="20"/>
        </w:rPr>
        <w:t>Signature de l’agent</w:t>
      </w:r>
      <w:r w:rsidRPr="00E221F1">
        <w:rPr>
          <w:rFonts w:ascii="Marianne" w:hAnsi="Marianne"/>
          <w:sz w:val="20"/>
          <w:szCs w:val="20"/>
        </w:rPr>
        <w:t xml:space="preserve"> (à l’encre bleue)</w:t>
      </w:r>
    </w:p>
    <w:p w:rsidR="00E221F1" w:rsidRPr="00E221F1" w:rsidRDefault="00E221F1" w:rsidP="00A00DEC">
      <w:pPr>
        <w:tabs>
          <w:tab w:val="right" w:leader="dot" w:pos="9072"/>
        </w:tabs>
        <w:rPr>
          <w:rFonts w:ascii="Marianne" w:hAnsi="Marianne"/>
          <w:sz w:val="20"/>
          <w:szCs w:val="20"/>
        </w:rPr>
      </w:pPr>
    </w:p>
    <w:p w:rsidR="00E829BF" w:rsidRPr="00E829BF" w:rsidRDefault="00E829BF" w:rsidP="00A00DEC">
      <w:pPr>
        <w:tabs>
          <w:tab w:val="right" w:leader="dot" w:pos="9072"/>
        </w:tabs>
        <w:rPr>
          <w:rFonts w:ascii="Marianne" w:hAnsi="Marianne"/>
          <w:sz w:val="20"/>
          <w:szCs w:val="20"/>
        </w:rPr>
      </w:pPr>
    </w:p>
    <w:sectPr w:rsidR="00E829BF" w:rsidRPr="00E829BF" w:rsidSect="00E829BF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41BB" w:rsidRDefault="009D41BB" w:rsidP="00E829BF">
      <w:pPr>
        <w:spacing w:after="0" w:line="240" w:lineRule="auto"/>
      </w:pPr>
      <w:r>
        <w:separator/>
      </w:r>
    </w:p>
  </w:endnote>
  <w:endnote w:type="continuationSeparator" w:id="0">
    <w:p w:rsidR="009D41BB" w:rsidRDefault="009D41BB" w:rsidP="00E82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41BB" w:rsidRDefault="009D41BB" w:rsidP="00E829BF">
      <w:pPr>
        <w:spacing w:after="0" w:line="240" w:lineRule="auto"/>
      </w:pPr>
      <w:r>
        <w:separator/>
      </w:r>
    </w:p>
  </w:footnote>
  <w:footnote w:type="continuationSeparator" w:id="0">
    <w:p w:rsidR="009D41BB" w:rsidRDefault="009D41BB" w:rsidP="00E82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DEC" w:rsidRPr="007624D9" w:rsidRDefault="00A00DEC" w:rsidP="00A00DEC">
    <w:pPr>
      <w:tabs>
        <w:tab w:val="right" w:pos="9072"/>
      </w:tabs>
      <w:spacing w:after="0" w:line="240" w:lineRule="auto"/>
      <w:jc w:val="right"/>
      <w:rPr>
        <w:rFonts w:ascii="Marianne" w:hAnsi="Marianne"/>
        <w:sz w:val="28"/>
        <w:szCs w:val="28"/>
      </w:rPr>
    </w:pPr>
    <w:r w:rsidRPr="007624D9"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A9B9A29" wp14:editId="0E75CD98">
          <wp:simplePos x="0" y="0"/>
          <wp:positionH relativeFrom="column">
            <wp:posOffset>-240665</wp:posOffset>
          </wp:positionH>
          <wp:positionV relativeFrom="paragraph">
            <wp:posOffset>0</wp:posOffset>
          </wp:positionV>
          <wp:extent cx="1522148" cy="1171575"/>
          <wp:effectExtent l="0" t="0" r="190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148" cy="117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624D9">
      <w:rPr>
        <w:b/>
        <w:bCs/>
        <w:sz w:val="24"/>
        <w:szCs w:val="24"/>
      </w:rPr>
      <w:tab/>
    </w:r>
    <w:r w:rsidRPr="007624D9">
      <w:rPr>
        <w:rFonts w:ascii="Marianne" w:hAnsi="Marianne" w:cs="Arial"/>
        <w:b/>
        <w:bCs/>
        <w:sz w:val="28"/>
        <w:szCs w:val="28"/>
      </w:rPr>
      <w:t>Service académique</w:t>
    </w:r>
    <w:r w:rsidRPr="007624D9">
      <w:rPr>
        <w:rFonts w:ascii="Marianne" w:hAnsi="Marianne"/>
        <w:sz w:val="28"/>
        <w:szCs w:val="28"/>
      </w:rPr>
      <w:t xml:space="preserve"> </w:t>
    </w:r>
  </w:p>
  <w:p w:rsidR="00A00DEC" w:rsidRPr="007624D9" w:rsidRDefault="00A00DEC" w:rsidP="00A00DEC">
    <w:pPr>
      <w:widowControl w:val="0"/>
      <w:tabs>
        <w:tab w:val="right" w:pos="9026"/>
      </w:tabs>
      <w:autoSpaceDE w:val="0"/>
      <w:autoSpaceDN w:val="0"/>
      <w:spacing w:after="0" w:line="240" w:lineRule="auto"/>
      <w:jc w:val="right"/>
      <w:rPr>
        <w:rFonts w:ascii="Marianne" w:hAnsi="Marianne" w:cs="Arial"/>
        <w:b/>
        <w:bCs/>
        <w:sz w:val="28"/>
        <w:szCs w:val="28"/>
      </w:rPr>
    </w:pPr>
    <w:proofErr w:type="gramStart"/>
    <w:r w:rsidRPr="007624D9">
      <w:rPr>
        <w:rFonts w:ascii="Marianne" w:hAnsi="Marianne" w:cs="Arial"/>
        <w:b/>
        <w:bCs/>
        <w:sz w:val="28"/>
        <w:szCs w:val="28"/>
      </w:rPr>
      <w:t>de</w:t>
    </w:r>
    <w:proofErr w:type="gramEnd"/>
    <w:r w:rsidRPr="007624D9">
      <w:rPr>
        <w:rFonts w:ascii="Marianne" w:hAnsi="Marianne" w:cs="Arial"/>
        <w:b/>
        <w:bCs/>
        <w:sz w:val="28"/>
        <w:szCs w:val="28"/>
      </w:rPr>
      <w:t xml:space="preserve"> prévention et d’accompagnement</w:t>
    </w:r>
  </w:p>
  <w:p w:rsidR="00A00DEC" w:rsidRPr="007624D9" w:rsidRDefault="00A00DEC" w:rsidP="00A00DEC">
    <w:pPr>
      <w:widowControl w:val="0"/>
      <w:tabs>
        <w:tab w:val="right" w:pos="9026"/>
      </w:tabs>
      <w:autoSpaceDE w:val="0"/>
      <w:autoSpaceDN w:val="0"/>
      <w:spacing w:after="0" w:line="240" w:lineRule="auto"/>
      <w:jc w:val="right"/>
      <w:rPr>
        <w:rFonts w:ascii="Marianne" w:hAnsi="Marianne" w:cs="Arial"/>
        <w:b/>
        <w:bCs/>
        <w:sz w:val="28"/>
        <w:szCs w:val="28"/>
      </w:rPr>
    </w:pPr>
    <w:proofErr w:type="gramStart"/>
    <w:r w:rsidRPr="007624D9">
      <w:rPr>
        <w:rFonts w:ascii="Marianne" w:hAnsi="Marianne" w:cs="Arial"/>
        <w:b/>
        <w:bCs/>
        <w:sz w:val="28"/>
        <w:szCs w:val="28"/>
      </w:rPr>
      <w:t>des</w:t>
    </w:r>
    <w:proofErr w:type="gramEnd"/>
    <w:r w:rsidRPr="007624D9">
      <w:rPr>
        <w:rFonts w:ascii="Marianne" w:hAnsi="Marianne" w:cs="Arial"/>
        <w:b/>
        <w:bCs/>
        <w:sz w:val="28"/>
        <w:szCs w:val="28"/>
      </w:rPr>
      <w:t xml:space="preserve"> personnels</w:t>
    </w:r>
  </w:p>
  <w:p w:rsidR="00A00DEC" w:rsidRPr="00A64735" w:rsidRDefault="00A00DEC" w:rsidP="00A00DEC">
    <w:pPr>
      <w:pStyle w:val="En-tte"/>
    </w:pPr>
  </w:p>
  <w:p w:rsidR="00E829BF" w:rsidRDefault="00E829B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9BF"/>
    <w:rsid w:val="001F7EC3"/>
    <w:rsid w:val="00255107"/>
    <w:rsid w:val="009D41BB"/>
    <w:rsid w:val="00A00DEC"/>
    <w:rsid w:val="00A21BE4"/>
    <w:rsid w:val="00D5433D"/>
    <w:rsid w:val="00E221F1"/>
    <w:rsid w:val="00E8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4DB94"/>
  <w15:chartTrackingRefBased/>
  <w15:docId w15:val="{B08ABE46-26E5-4B25-AD5E-F36621BA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82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829BF"/>
  </w:style>
  <w:style w:type="paragraph" w:styleId="Pieddepage">
    <w:name w:val="footer"/>
    <w:basedOn w:val="Normal"/>
    <w:link w:val="PieddepageCar"/>
    <w:uiPriority w:val="99"/>
    <w:unhideWhenUsed/>
    <w:rsid w:val="00E82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829BF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E829BF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hAnsi="Arial" w:cs="Arial"/>
      <w:b/>
      <w:bCs/>
      <w:sz w:val="24"/>
      <w:szCs w:val="24"/>
      <w:lang w:val="en-US"/>
    </w:rPr>
  </w:style>
  <w:style w:type="character" w:customStyle="1" w:styleId="ServiceInfoHeaderCar">
    <w:name w:val="Service Info Header Car"/>
    <w:basedOn w:val="En-tteCar"/>
    <w:link w:val="ServiceInfoHeader"/>
    <w:rsid w:val="00E829BF"/>
    <w:rPr>
      <w:rFonts w:ascii="Arial" w:hAnsi="Arial" w:cs="Arial"/>
      <w:b/>
      <w:bCs/>
      <w:sz w:val="24"/>
      <w:szCs w:val="24"/>
      <w:lang w:val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E829BF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E82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Muhel</dc:creator>
  <cp:keywords/>
  <dc:description/>
  <cp:lastModifiedBy>Christophe Laurent</cp:lastModifiedBy>
  <cp:revision>2</cp:revision>
  <dcterms:created xsi:type="dcterms:W3CDTF">2024-10-25T07:39:00Z</dcterms:created>
  <dcterms:modified xsi:type="dcterms:W3CDTF">2024-10-25T07:39:00Z</dcterms:modified>
</cp:coreProperties>
</file>